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E7A" w:rsidRDefault="002B7E7A" w:rsidP="002B7E7A">
      <w:pPr>
        <w:pStyle w:val="NoSpacing"/>
      </w:pPr>
      <w:r>
        <w:rPr>
          <w:u w:val="single"/>
        </w:rPr>
        <w:t>Thomas FORMAN</w:t>
      </w:r>
      <w:r>
        <w:t xml:space="preserve">    (fl.1492)</w:t>
      </w:r>
    </w:p>
    <w:p w:rsidR="002B7E7A" w:rsidRDefault="002B7E7A" w:rsidP="002B7E7A">
      <w:pPr>
        <w:pStyle w:val="NoSpacing"/>
      </w:pPr>
      <w:r>
        <w:t>Chaplain.</w:t>
      </w:r>
    </w:p>
    <w:p w:rsidR="002B7E7A" w:rsidRDefault="002B7E7A" w:rsidP="002B7E7A">
      <w:pPr>
        <w:pStyle w:val="NoSpacing"/>
      </w:pPr>
    </w:p>
    <w:p w:rsidR="002B7E7A" w:rsidRDefault="002B7E7A" w:rsidP="002B7E7A">
      <w:pPr>
        <w:pStyle w:val="NoSpacing"/>
      </w:pPr>
    </w:p>
    <w:p w:rsidR="002B7E7A" w:rsidRDefault="002B7E7A" w:rsidP="002B7E7A">
      <w:pPr>
        <w:pStyle w:val="NoSpacing"/>
      </w:pPr>
      <w:r>
        <w:t>18 May1492</w:t>
      </w:r>
      <w:r>
        <w:tab/>
        <w:t>Hugh Clopton, Mayor of London(q.v.), and Thomas FitzWilliam, the</w:t>
      </w:r>
    </w:p>
    <w:p w:rsidR="002B7E7A" w:rsidRDefault="002B7E7A" w:rsidP="002B7E7A">
      <w:pPr>
        <w:pStyle w:val="NoSpacing"/>
      </w:pPr>
      <w:r>
        <w:tab/>
      </w:r>
      <w:r>
        <w:tab/>
        <w:t>Recorder(q.v.), wrote to Richard Hill, Bishop of London(q.v.), presenting</w:t>
      </w:r>
    </w:p>
    <w:p w:rsidR="002B7E7A" w:rsidRDefault="002B7E7A" w:rsidP="002B7E7A">
      <w:pPr>
        <w:pStyle w:val="NoSpacing"/>
      </w:pPr>
      <w:r>
        <w:tab/>
      </w:r>
      <w:r>
        <w:tab/>
        <w:t>him for admission to a chantry in the Chapel of the Blessed Virgin Mary.</w:t>
      </w:r>
    </w:p>
    <w:p w:rsidR="002B7E7A" w:rsidRDefault="002B7E7A" w:rsidP="002B7E7A">
      <w:pPr>
        <w:pStyle w:val="NoSpacing"/>
      </w:pPr>
      <w:r>
        <w:tab/>
      </w:r>
      <w:r>
        <w:tab/>
        <w:t>(</w:t>
      </w:r>
      <w:hyperlink r:id="rId6" w:history="1">
        <w:r w:rsidRPr="002A3936">
          <w:rPr>
            <w:rStyle w:val="Hyperlink"/>
          </w:rPr>
          <w:t>www.british-history.ac.uk/report.aspx?compid=33660</w:t>
        </w:r>
      </w:hyperlink>
      <w:r>
        <w:t>)</w:t>
      </w:r>
    </w:p>
    <w:p w:rsidR="002B7E7A" w:rsidRDefault="002B7E7A" w:rsidP="002B7E7A">
      <w:pPr>
        <w:pStyle w:val="NoSpacing"/>
      </w:pPr>
    </w:p>
    <w:p w:rsidR="002B7E7A" w:rsidRDefault="002B7E7A" w:rsidP="002B7E7A">
      <w:pPr>
        <w:pStyle w:val="NoSpacing"/>
      </w:pPr>
    </w:p>
    <w:p w:rsidR="00BA4020" w:rsidRDefault="002B7E7A" w:rsidP="002B7E7A">
      <w:r>
        <w:t>13 February 2011</w:t>
      </w:r>
    </w:p>
    <w:sectPr w:rsidR="00BA4020" w:rsidSect="009626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E7A" w:rsidRDefault="002B7E7A" w:rsidP="00552EBA">
      <w:pPr>
        <w:spacing w:after="0" w:line="240" w:lineRule="auto"/>
      </w:pPr>
      <w:r>
        <w:separator/>
      </w:r>
    </w:p>
  </w:endnote>
  <w:endnote w:type="continuationSeparator" w:id="0">
    <w:p w:rsidR="002B7E7A" w:rsidRDefault="002B7E7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B7E7A">
        <w:rPr>
          <w:noProof/>
        </w:rPr>
        <w:t>01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E7A" w:rsidRDefault="002B7E7A" w:rsidP="00552EBA">
      <w:pPr>
        <w:spacing w:after="0" w:line="240" w:lineRule="auto"/>
      </w:pPr>
      <w:r>
        <w:separator/>
      </w:r>
    </w:p>
  </w:footnote>
  <w:footnote w:type="continuationSeparator" w:id="0">
    <w:p w:rsidR="002B7E7A" w:rsidRDefault="002B7E7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7E7A"/>
    <w:rsid w:val="00552EBA"/>
    <w:rsid w:val="009626E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E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B7E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6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2011-03-01T21:58:00Z</dcterms:created>
  <dcterms:modified xsi:type="dcterms:W3CDTF">2011-03-01T21:58:00Z</dcterms:modified>
</cp:coreProperties>
</file>